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DE2082" w:rsidP="670ABD16" w:rsidRDefault="009E775F" w14:paraId="5644945C" wp14:textId="1FE7A6D4">
      <w:pPr>
        <w:ind w:left="2880"/>
      </w:pPr>
      <w:r w:rsidR="2B5FA6AC">
        <w:drawing>
          <wp:inline xmlns:wp14="http://schemas.microsoft.com/office/word/2010/wordprocessingDrawing" wp14:editId="6B284D62" wp14:anchorId="52588E37">
            <wp:extent cx="2334970" cy="524301"/>
            <wp:effectExtent l="0" t="0" r="0" b="0"/>
            <wp:docPr id="50533984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05339842" name=""/>
                    <pic:cNvPicPr/>
                  </pic:nvPicPr>
                  <pic:blipFill>
                    <a:blip xmlns:r="http://schemas.openxmlformats.org/officeDocument/2006/relationships" r:embed="rId1858977011">
                      <a:extLst>
                        <a:ext xmlns:a="http://schemas.openxmlformats.org/drawingml/2006/main" uri="{28A0092B-C50C-407E-A947-70E740481C1C}">
                          <a14:useLocalDpi xmlns:a14="http://schemas.microsoft.com/office/drawing/2010/main" val="0"/>
                        </a:ext>
                      </a:extLst>
                    </a:blip>
                    <a:stretch>
                      <a:fillRect/>
                    </a:stretch>
                  </pic:blipFill>
                  <pic:spPr>
                    <a:xfrm>
                      <a:off x="0" y="0"/>
                      <a:ext cx="2334970" cy="524301"/>
                    </a:xfrm>
                    <a:prstGeom prst="rect">
                      <a:avLst/>
                    </a:prstGeom>
                  </pic:spPr>
                </pic:pic>
              </a:graphicData>
            </a:graphic>
          </wp:inline>
        </w:drawing>
      </w:r>
    </w:p>
    <w:p xmlns:wp14="http://schemas.microsoft.com/office/word/2010/wordml" w:rsidR="00DE2082" w:rsidRDefault="00DE2082" w14:paraId="672A6659" wp14:textId="77777777">
      <w:pPr>
        <w:rPr>
          <w:b/>
          <w:u w:val="single"/>
        </w:rPr>
      </w:pPr>
    </w:p>
    <w:p xmlns:wp14="http://schemas.microsoft.com/office/word/2010/wordml" w:rsidR="00DE2082" w:rsidRDefault="00DE2082" w14:paraId="0A37501D" wp14:textId="77777777">
      <w:pPr>
        <w:jc w:val="center"/>
        <w:rPr>
          <w:b/>
          <w:u w:val="single"/>
        </w:rPr>
      </w:pPr>
    </w:p>
    <w:p xmlns:wp14="http://schemas.microsoft.com/office/word/2010/wordml" w:rsidR="00DE2082" w:rsidP="670ABD16" w:rsidRDefault="009E775F" w14:paraId="0FF2D34C" wp14:textId="77777777">
      <w:pPr>
        <w:jc w:val="center"/>
        <w:rPr>
          <w:b w:val="1"/>
          <w:bCs w:val="1"/>
          <w:color w:val="5B9BD5" w:themeColor="accent1" w:themeTint="FF" w:themeShade="FF"/>
          <w:u w:val="single"/>
        </w:rPr>
      </w:pPr>
      <w:r w:rsidRPr="670ABD16" w:rsidR="009E775F">
        <w:rPr>
          <w:b w:val="1"/>
          <w:bCs w:val="1"/>
          <w:color w:val="5B9BD5" w:themeColor="accent1" w:themeTint="FF" w:themeShade="FF"/>
          <w:u w:val="single"/>
        </w:rPr>
        <w:t>JOB DESCRIPTION</w:t>
      </w:r>
    </w:p>
    <w:p xmlns:wp14="http://schemas.microsoft.com/office/word/2010/wordml" w:rsidR="00DE2082" w:rsidRDefault="009E775F" w14:paraId="73311011" wp14:textId="77777777">
      <w:r>
        <w:t>Role:</w:t>
      </w:r>
      <w:r>
        <w:tab/>
      </w:r>
      <w:r>
        <w:tab/>
      </w:r>
      <w:r>
        <w:tab/>
      </w:r>
      <w:r>
        <w:tab/>
      </w:r>
      <w:r>
        <w:tab/>
      </w:r>
      <w:r>
        <w:t>School Based Cleaner</w:t>
      </w:r>
    </w:p>
    <w:p xmlns:wp14="http://schemas.microsoft.com/office/word/2010/wordml" w:rsidR="00DE2082" w:rsidRDefault="009E775F" w14:paraId="54497D3F" wp14:textId="77777777">
      <w:r>
        <w:t>Grade/Rate of Pay:</w:t>
      </w:r>
      <w:r>
        <w:tab/>
      </w:r>
      <w:r>
        <w:tab/>
      </w:r>
      <w:r>
        <w:tab/>
      </w:r>
      <w:r>
        <w:t>1</w:t>
      </w:r>
    </w:p>
    <w:p xmlns:wp14="http://schemas.microsoft.com/office/word/2010/wordml" w:rsidR="00DE2082" w:rsidRDefault="009E775F" w14:paraId="0D01A783" wp14:textId="0213DB7F">
      <w:r w:rsidR="009E775F">
        <w:rPr/>
        <w:t>Hours:</w:t>
      </w:r>
      <w:r>
        <w:tab/>
      </w:r>
      <w:r>
        <w:tab/>
      </w:r>
      <w:r>
        <w:tab/>
      </w:r>
      <w:r>
        <w:tab/>
      </w:r>
      <w:r>
        <w:tab/>
      </w:r>
      <w:r w:rsidR="5D6CF2D0">
        <w:rPr/>
        <w:t>15</w:t>
      </w:r>
    </w:p>
    <w:p xmlns:wp14="http://schemas.microsoft.com/office/word/2010/wordml" w:rsidR="00DE2082" w:rsidRDefault="009E775F" w14:paraId="4592FDBD" wp14:textId="77777777">
      <w:r>
        <w:t>Responsible to:</w:t>
      </w:r>
      <w:r>
        <w:tab/>
      </w:r>
      <w:r>
        <w:tab/>
      </w:r>
      <w:r>
        <w:tab/>
      </w:r>
      <w:r>
        <w:tab/>
      </w:r>
      <w:r>
        <w:t>Headteacher</w:t>
      </w:r>
    </w:p>
    <w:p xmlns:wp14="http://schemas.microsoft.com/office/word/2010/wordml" w:rsidR="00DE2082" w:rsidRDefault="009E775F" w14:paraId="5588212D" wp14:textId="77777777">
      <w:r>
        <w:t>Direct Supervisory Responsibility:</w:t>
      </w:r>
      <w:r>
        <w:tab/>
      </w:r>
      <w:r>
        <w:t>None</w:t>
      </w:r>
    </w:p>
    <w:p xmlns:wp14="http://schemas.microsoft.com/office/word/2010/wordml" w:rsidR="00DE2082" w:rsidRDefault="00DE2082" w14:paraId="5DAB6C7B" wp14:textId="77777777"/>
    <w:p xmlns:wp14="http://schemas.microsoft.com/office/word/2010/wordml" w:rsidR="00DE2082" w:rsidRDefault="009E775F" w14:paraId="1C06FC45" wp14:textId="77777777">
      <w:pPr>
        <w:rPr>
          <w:b/>
          <w:u w:val="single"/>
        </w:rPr>
      </w:pPr>
      <w:r>
        <w:rPr>
          <w:b/>
          <w:u w:val="single"/>
        </w:rPr>
        <w:t>Main Purpose of the Role:</w:t>
      </w:r>
    </w:p>
    <w:p xmlns:wp14="http://schemas.microsoft.com/office/word/2010/wordml" w:rsidR="00DE2082" w:rsidRDefault="009E775F" w14:paraId="739D9345" wp14:textId="77777777">
      <w:r>
        <w:t>To undertake, individually or as part of a team, the cleaning of a designated area and ensure it is kept in a clean and hygienic condition.</w:t>
      </w:r>
    </w:p>
    <w:p xmlns:wp14="http://schemas.microsoft.com/office/word/2010/wordml" w:rsidR="00DE2082" w:rsidRDefault="009E775F" w14:paraId="235FF13C" wp14:textId="77777777">
      <w:pPr>
        <w:rPr>
          <w:i/>
        </w:rPr>
      </w:pPr>
      <w:r>
        <w:rPr>
          <w:i/>
        </w:rPr>
        <w:t xml:space="preserve">Cleaner in Charge: Paid at the enhanced rate to coordinate and manage the cleaning of the school. </w:t>
      </w:r>
    </w:p>
    <w:p xmlns:wp14="http://schemas.microsoft.com/office/word/2010/wordml" w:rsidR="00DE2082" w:rsidRDefault="009E775F" w14:paraId="27D66A35" wp14:textId="77777777">
      <w:pPr>
        <w:rPr>
          <w:b/>
          <w:u w:val="single"/>
        </w:rPr>
      </w:pPr>
      <w:r>
        <w:rPr>
          <w:b/>
          <w:u w:val="single"/>
        </w:rPr>
        <w:t>Duties and Responsibilities:</w:t>
      </w:r>
    </w:p>
    <w:p xmlns:wp14="http://schemas.microsoft.com/office/word/2010/wordml" w:rsidR="00DE2082" w:rsidRDefault="009E775F" w14:paraId="5FD367AB" wp14:textId="77777777">
      <w:pPr>
        <w:numPr>
          <w:ilvl w:val="0"/>
          <w:numId w:val="5"/>
        </w:numPr>
        <w:pBdr>
          <w:top w:val="nil"/>
          <w:left w:val="nil"/>
          <w:bottom w:val="nil"/>
          <w:right w:val="nil"/>
          <w:between w:val="nil"/>
        </w:pBdr>
        <w:spacing w:after="0"/>
        <w:rPr>
          <w:color w:val="000000"/>
        </w:rPr>
      </w:pPr>
      <w:r>
        <w:rPr>
          <w:color w:val="000000"/>
        </w:rPr>
        <w:t xml:space="preserve">Be responsible for cleaning certain areas of the school site as allocated </w:t>
      </w:r>
    </w:p>
    <w:p xmlns:wp14="http://schemas.microsoft.com/office/word/2010/wordml" w:rsidR="00DE2082" w:rsidRDefault="009E775F" w14:paraId="6F2667F0" wp14:textId="77777777">
      <w:pPr>
        <w:numPr>
          <w:ilvl w:val="0"/>
          <w:numId w:val="5"/>
        </w:numPr>
        <w:pBdr>
          <w:top w:val="nil"/>
          <w:left w:val="nil"/>
          <w:bottom w:val="nil"/>
          <w:right w:val="nil"/>
          <w:between w:val="nil"/>
        </w:pBdr>
        <w:spacing w:after="0"/>
        <w:rPr>
          <w:color w:val="000000"/>
        </w:rPr>
      </w:pPr>
      <w:r>
        <w:rPr>
          <w:color w:val="000000"/>
        </w:rPr>
        <w:t xml:space="preserve">Use cleaning materials as instructed </w:t>
      </w:r>
    </w:p>
    <w:p xmlns:wp14="http://schemas.microsoft.com/office/word/2010/wordml" w:rsidR="00DE2082" w:rsidRDefault="009E775F" w14:paraId="54CA0009" wp14:textId="77777777">
      <w:pPr>
        <w:numPr>
          <w:ilvl w:val="0"/>
          <w:numId w:val="5"/>
        </w:numPr>
        <w:pBdr>
          <w:top w:val="nil"/>
          <w:left w:val="nil"/>
          <w:bottom w:val="nil"/>
          <w:right w:val="nil"/>
          <w:between w:val="nil"/>
        </w:pBdr>
        <w:spacing w:after="0"/>
        <w:rPr>
          <w:color w:val="000000"/>
        </w:rPr>
      </w:pPr>
      <w:r>
        <w:rPr>
          <w:color w:val="000000"/>
        </w:rPr>
        <w:t>Operate cleaning machinery in cleaning soft and hard surfaces e.g. vacuum cleaners and polishers</w:t>
      </w:r>
    </w:p>
    <w:p xmlns:wp14="http://schemas.microsoft.com/office/word/2010/wordml" w:rsidR="00DE2082" w:rsidRDefault="009E775F" w14:paraId="7036F654" wp14:textId="77777777">
      <w:pPr>
        <w:numPr>
          <w:ilvl w:val="0"/>
          <w:numId w:val="5"/>
        </w:numPr>
        <w:pBdr>
          <w:top w:val="nil"/>
          <w:left w:val="nil"/>
          <w:bottom w:val="nil"/>
          <w:right w:val="nil"/>
          <w:between w:val="nil"/>
        </w:pBdr>
        <w:spacing w:after="0"/>
        <w:rPr>
          <w:color w:val="000000"/>
        </w:rPr>
      </w:pPr>
      <w:r>
        <w:rPr>
          <w:color w:val="000000"/>
        </w:rPr>
        <w:t>Carry out the following duties:-</w:t>
      </w:r>
    </w:p>
    <w:p xmlns:wp14="http://schemas.microsoft.com/office/word/2010/wordml" w:rsidR="00DE2082" w:rsidRDefault="009E775F" w14:paraId="46F1A38C" wp14:textId="77777777">
      <w:pPr>
        <w:numPr>
          <w:ilvl w:val="0"/>
          <w:numId w:val="2"/>
        </w:numPr>
        <w:pBdr>
          <w:top w:val="nil"/>
          <w:left w:val="nil"/>
          <w:bottom w:val="nil"/>
          <w:right w:val="nil"/>
          <w:between w:val="nil"/>
        </w:pBdr>
        <w:spacing w:after="0"/>
        <w:rPr>
          <w:color w:val="000000"/>
        </w:rPr>
      </w:pPr>
      <w:r>
        <w:rPr>
          <w:color w:val="000000"/>
        </w:rPr>
        <w:t>Vacuum cleaning hard and soft floors</w:t>
      </w:r>
    </w:p>
    <w:p xmlns:wp14="http://schemas.microsoft.com/office/word/2010/wordml" w:rsidR="00DE2082" w:rsidRDefault="009E775F" w14:paraId="5AFA99E0" wp14:textId="77777777">
      <w:pPr>
        <w:numPr>
          <w:ilvl w:val="0"/>
          <w:numId w:val="2"/>
        </w:numPr>
        <w:pBdr>
          <w:top w:val="nil"/>
          <w:left w:val="nil"/>
          <w:bottom w:val="nil"/>
          <w:right w:val="nil"/>
          <w:between w:val="nil"/>
        </w:pBdr>
        <w:spacing w:after="0"/>
        <w:rPr>
          <w:color w:val="000000"/>
        </w:rPr>
      </w:pPr>
      <w:r>
        <w:rPr>
          <w:color w:val="000000"/>
        </w:rPr>
        <w:t>Spot cleaning of spillages</w:t>
      </w:r>
    </w:p>
    <w:p xmlns:wp14="http://schemas.microsoft.com/office/word/2010/wordml" w:rsidR="00DE2082" w:rsidRDefault="009E775F" w14:paraId="43AD679C" wp14:textId="77777777">
      <w:pPr>
        <w:numPr>
          <w:ilvl w:val="0"/>
          <w:numId w:val="2"/>
        </w:numPr>
        <w:pBdr>
          <w:top w:val="nil"/>
          <w:left w:val="nil"/>
          <w:bottom w:val="nil"/>
          <w:right w:val="nil"/>
          <w:between w:val="nil"/>
        </w:pBdr>
        <w:spacing w:after="0"/>
        <w:rPr>
          <w:color w:val="000000"/>
        </w:rPr>
      </w:pPr>
      <w:r>
        <w:rPr>
          <w:color w:val="000000"/>
        </w:rPr>
        <w:t>Wiping furniture, ledges, pipes, paintwork, doors and polishing door glass</w:t>
      </w:r>
    </w:p>
    <w:p xmlns:wp14="http://schemas.microsoft.com/office/word/2010/wordml" w:rsidR="00DE2082" w:rsidRDefault="009E775F" w14:paraId="26347A0A" wp14:textId="77777777">
      <w:pPr>
        <w:numPr>
          <w:ilvl w:val="0"/>
          <w:numId w:val="2"/>
        </w:numPr>
        <w:pBdr>
          <w:top w:val="nil"/>
          <w:left w:val="nil"/>
          <w:bottom w:val="nil"/>
          <w:right w:val="nil"/>
          <w:between w:val="nil"/>
        </w:pBdr>
        <w:spacing w:after="0"/>
        <w:rPr>
          <w:color w:val="000000"/>
        </w:rPr>
      </w:pPr>
      <w:r>
        <w:rPr>
          <w:color w:val="000000"/>
        </w:rPr>
        <w:t>Emptying and cleaning bins</w:t>
      </w:r>
    </w:p>
    <w:p xmlns:wp14="http://schemas.microsoft.com/office/word/2010/wordml" w:rsidR="00DE2082" w:rsidRDefault="009E775F" w14:paraId="7FDFD634" wp14:textId="77777777">
      <w:pPr>
        <w:numPr>
          <w:ilvl w:val="0"/>
          <w:numId w:val="2"/>
        </w:numPr>
        <w:pBdr>
          <w:top w:val="nil"/>
          <w:left w:val="nil"/>
          <w:bottom w:val="nil"/>
          <w:right w:val="nil"/>
          <w:between w:val="nil"/>
        </w:pBdr>
        <w:spacing w:after="0"/>
        <w:rPr>
          <w:color w:val="000000"/>
        </w:rPr>
      </w:pPr>
      <w:r>
        <w:rPr>
          <w:color w:val="000000"/>
        </w:rPr>
        <w:t>Cleaning toilets including sanitary fittings and surrounds</w:t>
      </w:r>
    </w:p>
    <w:p xmlns:wp14="http://schemas.microsoft.com/office/word/2010/wordml" w:rsidR="00DE2082" w:rsidRDefault="009E775F" w14:paraId="7A35EC55" wp14:textId="77777777">
      <w:pPr>
        <w:numPr>
          <w:ilvl w:val="0"/>
          <w:numId w:val="2"/>
        </w:numPr>
        <w:pBdr>
          <w:top w:val="nil"/>
          <w:left w:val="nil"/>
          <w:bottom w:val="nil"/>
          <w:right w:val="nil"/>
          <w:between w:val="nil"/>
        </w:pBdr>
        <w:spacing w:after="0"/>
        <w:rPr>
          <w:color w:val="000000"/>
        </w:rPr>
      </w:pPr>
      <w:r>
        <w:rPr>
          <w:color w:val="000000"/>
        </w:rPr>
        <w:t>Mopping and spray cleaning hard floor surfaces</w:t>
      </w:r>
    </w:p>
    <w:p xmlns:wp14="http://schemas.microsoft.com/office/word/2010/wordml" w:rsidR="00DE2082" w:rsidRDefault="009E775F" w14:paraId="7453DC50" wp14:textId="77777777">
      <w:pPr>
        <w:numPr>
          <w:ilvl w:val="0"/>
          <w:numId w:val="2"/>
        </w:numPr>
        <w:pBdr>
          <w:top w:val="nil"/>
          <w:left w:val="nil"/>
          <w:bottom w:val="nil"/>
          <w:right w:val="nil"/>
          <w:between w:val="nil"/>
        </w:pBdr>
        <w:spacing w:after="0"/>
        <w:rPr>
          <w:color w:val="000000"/>
        </w:rPr>
      </w:pPr>
      <w:r>
        <w:rPr>
          <w:color w:val="000000"/>
        </w:rPr>
        <w:t>Wiping and polishing and straightening furniture</w:t>
      </w:r>
    </w:p>
    <w:p xmlns:wp14="http://schemas.microsoft.com/office/word/2010/wordml" w:rsidR="00DE2082" w:rsidRDefault="009E775F" w14:paraId="7685CA3F" wp14:textId="77777777">
      <w:pPr>
        <w:numPr>
          <w:ilvl w:val="0"/>
          <w:numId w:val="2"/>
        </w:numPr>
        <w:pBdr>
          <w:top w:val="nil"/>
          <w:left w:val="nil"/>
          <w:bottom w:val="nil"/>
          <w:right w:val="nil"/>
          <w:between w:val="nil"/>
        </w:pBdr>
        <w:spacing w:after="0"/>
        <w:rPr>
          <w:color w:val="000000"/>
        </w:rPr>
      </w:pPr>
      <w:r>
        <w:rPr>
          <w:color w:val="000000"/>
        </w:rPr>
        <w:t>Replenishing janitorial supplies in toilets etc.</w:t>
      </w:r>
    </w:p>
    <w:p xmlns:wp14="http://schemas.microsoft.com/office/word/2010/wordml" w:rsidR="00DE2082" w:rsidRDefault="009E775F" w14:paraId="1F337F9A" wp14:textId="77777777">
      <w:pPr>
        <w:numPr>
          <w:ilvl w:val="0"/>
          <w:numId w:val="2"/>
        </w:numPr>
        <w:pBdr>
          <w:top w:val="nil"/>
          <w:left w:val="nil"/>
          <w:bottom w:val="nil"/>
          <w:right w:val="nil"/>
          <w:between w:val="nil"/>
        </w:pBdr>
        <w:spacing w:after="0"/>
        <w:rPr>
          <w:color w:val="000000"/>
        </w:rPr>
      </w:pPr>
      <w:r>
        <w:rPr>
          <w:color w:val="000000"/>
        </w:rPr>
        <w:t>Checking and closing windows, switching off light after work</w:t>
      </w:r>
    </w:p>
    <w:p xmlns:wp14="http://schemas.microsoft.com/office/word/2010/wordml" w:rsidR="00DE2082" w:rsidRDefault="009E775F" w14:paraId="2004AD12" wp14:textId="77777777">
      <w:pPr>
        <w:numPr>
          <w:ilvl w:val="0"/>
          <w:numId w:val="2"/>
        </w:numPr>
        <w:pBdr>
          <w:top w:val="nil"/>
          <w:left w:val="nil"/>
          <w:bottom w:val="nil"/>
          <w:right w:val="nil"/>
          <w:between w:val="nil"/>
        </w:pBdr>
        <w:spacing w:after="0"/>
        <w:rPr>
          <w:color w:val="000000"/>
        </w:rPr>
      </w:pPr>
      <w:r>
        <w:rPr>
          <w:color w:val="000000"/>
        </w:rPr>
        <w:t>All defects/hazards must be immediately reported using the agreed reporting systems</w:t>
      </w:r>
    </w:p>
    <w:p xmlns:wp14="http://schemas.microsoft.com/office/word/2010/wordml" w:rsidR="00DE2082" w:rsidRDefault="009E775F" w14:paraId="010C3B5B" wp14:textId="77777777">
      <w:pPr>
        <w:numPr>
          <w:ilvl w:val="0"/>
          <w:numId w:val="2"/>
        </w:numPr>
        <w:pBdr>
          <w:top w:val="nil"/>
          <w:left w:val="nil"/>
          <w:bottom w:val="nil"/>
          <w:right w:val="nil"/>
          <w:between w:val="nil"/>
        </w:pBdr>
        <w:spacing w:after="0"/>
        <w:rPr>
          <w:color w:val="000000"/>
        </w:rPr>
      </w:pPr>
      <w:r>
        <w:rPr>
          <w:color w:val="000000"/>
        </w:rPr>
        <w:t>Ensure correct policy and procedures are maintained including Health and Safety, COSHH, Manual Handling</w:t>
      </w:r>
    </w:p>
    <w:p xmlns:wp14="http://schemas.microsoft.com/office/word/2010/wordml" w:rsidR="00DE2082" w:rsidRDefault="009E775F" w14:paraId="035FB8AB" wp14:textId="77777777">
      <w:pPr>
        <w:numPr>
          <w:ilvl w:val="0"/>
          <w:numId w:val="2"/>
        </w:numPr>
        <w:pBdr>
          <w:top w:val="nil"/>
          <w:left w:val="nil"/>
          <w:bottom w:val="nil"/>
          <w:right w:val="nil"/>
          <w:between w:val="nil"/>
        </w:pBdr>
        <w:spacing w:after="0"/>
        <w:rPr>
          <w:color w:val="000000"/>
        </w:rPr>
      </w:pPr>
      <w:r>
        <w:rPr>
          <w:color w:val="000000"/>
        </w:rPr>
        <w:t>Only use authorised cleaning materials, ensure the correct dilution rate as directed and used only for the purpose indicated</w:t>
      </w:r>
    </w:p>
    <w:p xmlns:wp14="http://schemas.microsoft.com/office/word/2010/wordml" w:rsidR="00DE2082" w:rsidRDefault="009E775F" w14:paraId="17564CBF" wp14:textId="77777777">
      <w:pPr>
        <w:numPr>
          <w:ilvl w:val="0"/>
          <w:numId w:val="2"/>
        </w:numPr>
        <w:pBdr>
          <w:top w:val="nil"/>
          <w:left w:val="nil"/>
          <w:bottom w:val="nil"/>
          <w:right w:val="nil"/>
          <w:between w:val="nil"/>
        </w:pBdr>
        <w:spacing w:after="0"/>
        <w:rPr>
          <w:color w:val="000000"/>
        </w:rPr>
      </w:pPr>
      <w:r>
        <w:rPr>
          <w:color w:val="000000"/>
        </w:rPr>
        <w:t>Ensure all PPE issued is worn at all times</w:t>
      </w:r>
    </w:p>
    <w:p xmlns:wp14="http://schemas.microsoft.com/office/word/2010/wordml" w:rsidR="00DE2082" w:rsidRDefault="009E775F" w14:paraId="0E96EF42" wp14:textId="77777777">
      <w:pPr>
        <w:numPr>
          <w:ilvl w:val="0"/>
          <w:numId w:val="2"/>
        </w:numPr>
        <w:pBdr>
          <w:top w:val="nil"/>
          <w:left w:val="nil"/>
          <w:bottom w:val="nil"/>
          <w:right w:val="nil"/>
          <w:between w:val="nil"/>
        </w:pBdr>
        <w:spacing w:after="0"/>
        <w:rPr>
          <w:color w:val="000000"/>
        </w:rPr>
      </w:pPr>
      <w:r>
        <w:rPr>
          <w:color w:val="000000"/>
        </w:rPr>
        <w:t>Display wet floor signs cleaning floors</w:t>
      </w:r>
    </w:p>
    <w:p xmlns:wp14="http://schemas.microsoft.com/office/word/2010/wordml" w:rsidR="00DE2082" w:rsidRDefault="009E775F" w14:paraId="593C9BC3" wp14:textId="77777777">
      <w:pPr>
        <w:numPr>
          <w:ilvl w:val="0"/>
          <w:numId w:val="2"/>
        </w:numPr>
        <w:pBdr>
          <w:top w:val="nil"/>
          <w:left w:val="nil"/>
          <w:bottom w:val="nil"/>
          <w:right w:val="nil"/>
          <w:between w:val="nil"/>
        </w:pBdr>
        <w:spacing w:after="0"/>
      </w:pPr>
      <w:r>
        <w:t xml:space="preserve">Carry out a deep clean including cob webbing, hard floor polishing/buffering, carpet/rug washing etc as directed </w:t>
      </w:r>
    </w:p>
    <w:p xmlns:wp14="http://schemas.microsoft.com/office/word/2010/wordml" w:rsidR="00DE2082" w:rsidRDefault="00DE2082" w14:paraId="02EB378F" wp14:textId="77777777">
      <w:pPr>
        <w:pBdr>
          <w:top w:val="nil"/>
          <w:left w:val="nil"/>
          <w:bottom w:val="nil"/>
          <w:right w:val="nil"/>
          <w:between w:val="nil"/>
        </w:pBdr>
        <w:rPr>
          <w:color w:val="000000"/>
          <w:u w:val="single"/>
        </w:rPr>
      </w:pPr>
    </w:p>
    <w:p xmlns:wp14="http://schemas.microsoft.com/office/word/2010/wordml" w:rsidR="00DE2082" w:rsidRDefault="009E775F" w14:paraId="2609B729" wp14:textId="77777777">
      <w:pPr>
        <w:rPr>
          <w:b/>
          <w:i/>
          <w:u w:val="single"/>
        </w:rPr>
      </w:pPr>
      <w:bookmarkStart w:name="_heading=h.gjdgxs" w:colFirst="0" w:colLast="0" w:id="0"/>
      <w:bookmarkEnd w:id="0"/>
      <w:r>
        <w:rPr>
          <w:b/>
          <w:i/>
          <w:u w:val="single"/>
        </w:rPr>
        <w:t>Duties/ responsibilities of Cleaner in Charge (Enhanced rate)</w:t>
      </w:r>
    </w:p>
    <w:p xmlns:wp14="http://schemas.microsoft.com/office/word/2010/wordml" w:rsidR="00DE2082" w:rsidRDefault="009E775F" w14:paraId="26FF3828" wp14:textId="77777777">
      <w:pPr>
        <w:numPr>
          <w:ilvl w:val="0"/>
          <w:numId w:val="4"/>
        </w:numPr>
        <w:pBdr>
          <w:top w:val="nil"/>
          <w:left w:val="nil"/>
          <w:bottom w:val="nil"/>
          <w:right w:val="nil"/>
          <w:between w:val="nil"/>
        </w:pBdr>
        <w:spacing w:after="0"/>
        <w:rPr>
          <w:i/>
          <w:color w:val="000000"/>
        </w:rPr>
      </w:pPr>
      <w:r>
        <w:rPr>
          <w:i/>
          <w:color w:val="000000"/>
        </w:rPr>
        <w:t xml:space="preserve">allocate areas of the school to cleaners, </w:t>
      </w:r>
    </w:p>
    <w:p xmlns:wp14="http://schemas.microsoft.com/office/word/2010/wordml" w:rsidR="00DE2082" w:rsidRDefault="009E775F" w14:paraId="37DFA8CB" wp14:textId="77777777">
      <w:pPr>
        <w:numPr>
          <w:ilvl w:val="0"/>
          <w:numId w:val="4"/>
        </w:numPr>
        <w:pBdr>
          <w:top w:val="nil"/>
          <w:left w:val="nil"/>
          <w:bottom w:val="nil"/>
          <w:right w:val="nil"/>
          <w:between w:val="nil"/>
        </w:pBdr>
        <w:spacing w:after="0"/>
        <w:rPr>
          <w:i/>
          <w:color w:val="000000"/>
        </w:rPr>
      </w:pPr>
      <w:r>
        <w:rPr>
          <w:i/>
          <w:color w:val="000000"/>
        </w:rPr>
        <w:t xml:space="preserve">ensure that stock is ordered as needed, </w:t>
      </w:r>
    </w:p>
    <w:p xmlns:wp14="http://schemas.microsoft.com/office/word/2010/wordml" w:rsidR="00DE2082" w:rsidRDefault="009E775F" w14:paraId="3CBDA5D9" wp14:textId="77777777">
      <w:pPr>
        <w:numPr>
          <w:ilvl w:val="0"/>
          <w:numId w:val="4"/>
        </w:numPr>
        <w:pBdr>
          <w:top w:val="nil"/>
          <w:left w:val="nil"/>
          <w:bottom w:val="nil"/>
          <w:right w:val="nil"/>
          <w:between w:val="nil"/>
        </w:pBdr>
        <w:spacing w:after="0"/>
        <w:rPr>
          <w:i/>
          <w:color w:val="000000"/>
        </w:rPr>
      </w:pPr>
      <w:r>
        <w:rPr>
          <w:i/>
          <w:color w:val="000000"/>
        </w:rPr>
        <w:t xml:space="preserve">manage short term absence cover, </w:t>
      </w:r>
    </w:p>
    <w:p xmlns:wp14="http://schemas.microsoft.com/office/word/2010/wordml" w:rsidR="00DE2082" w:rsidRDefault="009E775F" w14:paraId="4A720A3A" wp14:textId="77777777">
      <w:pPr>
        <w:numPr>
          <w:ilvl w:val="0"/>
          <w:numId w:val="4"/>
        </w:numPr>
        <w:pBdr>
          <w:top w:val="nil"/>
          <w:left w:val="nil"/>
          <w:bottom w:val="nil"/>
          <w:right w:val="nil"/>
          <w:between w:val="nil"/>
        </w:pBdr>
        <w:spacing w:after="0"/>
        <w:rPr>
          <w:i/>
          <w:color w:val="000000"/>
        </w:rPr>
      </w:pPr>
      <w:r>
        <w:rPr>
          <w:i/>
          <w:color w:val="000000"/>
        </w:rPr>
        <w:t xml:space="preserve">monitor standards of cleaning and alert line manager to concerns, </w:t>
      </w:r>
    </w:p>
    <w:p xmlns:wp14="http://schemas.microsoft.com/office/word/2010/wordml" w:rsidR="00DE2082" w:rsidRDefault="009E775F" w14:paraId="06598EBF" wp14:textId="77777777">
      <w:pPr>
        <w:numPr>
          <w:ilvl w:val="0"/>
          <w:numId w:val="4"/>
        </w:numPr>
        <w:pBdr>
          <w:top w:val="nil"/>
          <w:left w:val="nil"/>
          <w:bottom w:val="nil"/>
          <w:right w:val="nil"/>
          <w:between w:val="nil"/>
        </w:pBdr>
        <w:rPr>
          <w:i/>
          <w:color w:val="000000"/>
        </w:rPr>
      </w:pPr>
      <w:r>
        <w:rPr>
          <w:i/>
          <w:color w:val="000000"/>
        </w:rPr>
        <w:t>may be required to lock/ unlock as necessary.</w:t>
      </w:r>
    </w:p>
    <w:p xmlns:wp14="http://schemas.microsoft.com/office/word/2010/wordml" w:rsidR="00DE2082" w:rsidRDefault="009E775F" w14:paraId="7DD6F9E5" wp14:textId="77777777">
      <w:pPr>
        <w:rPr>
          <w:b/>
          <w:u w:val="single"/>
        </w:rPr>
      </w:pPr>
      <w:r>
        <w:rPr>
          <w:b/>
          <w:u w:val="single"/>
        </w:rPr>
        <w:t>General:</w:t>
      </w:r>
    </w:p>
    <w:p xmlns:wp14="http://schemas.microsoft.com/office/word/2010/wordml" w:rsidR="00DE2082" w:rsidRDefault="009E775F" w14:paraId="3FF8FB6A" wp14:textId="77777777">
      <w:pPr>
        <w:numPr>
          <w:ilvl w:val="0"/>
          <w:numId w:val="3"/>
        </w:numPr>
        <w:pBdr>
          <w:top w:val="nil"/>
          <w:left w:val="nil"/>
          <w:bottom w:val="nil"/>
          <w:right w:val="nil"/>
          <w:between w:val="nil"/>
        </w:pBdr>
        <w:spacing w:after="0"/>
      </w:pPr>
      <w:r>
        <w:rPr>
          <w:color w:val="000000"/>
        </w:rPr>
        <w:t>To participate in the performance and development review process, taking personal responsibility for identification of learning, development and training opportunities in discussion with Headteacher</w:t>
      </w:r>
    </w:p>
    <w:p xmlns:wp14="http://schemas.microsoft.com/office/word/2010/wordml" w:rsidR="00DE2082" w:rsidRDefault="009E775F" w14:paraId="14C70851" wp14:textId="77777777">
      <w:pPr>
        <w:numPr>
          <w:ilvl w:val="0"/>
          <w:numId w:val="3"/>
        </w:numPr>
        <w:spacing w:after="0"/>
      </w:pPr>
      <w:r>
        <w:t>Promote the positive ethos and culture of the school to other staff, governors, parents, children and members of the wider community.</w:t>
      </w:r>
    </w:p>
    <w:p xmlns:wp14="http://schemas.microsoft.com/office/word/2010/wordml" w:rsidR="00DE2082" w:rsidRDefault="009E775F" w14:paraId="519332AF" wp14:textId="77777777">
      <w:pPr>
        <w:numPr>
          <w:ilvl w:val="0"/>
          <w:numId w:val="1"/>
        </w:numPr>
        <w:pBdr>
          <w:top w:val="nil"/>
          <w:left w:val="nil"/>
          <w:bottom w:val="nil"/>
          <w:right w:val="nil"/>
          <w:between w:val="nil"/>
        </w:pBdr>
        <w:spacing w:after="0"/>
      </w:pPr>
      <w:r>
        <w:rPr>
          <w:color w:val="000000"/>
        </w:rPr>
        <w:t xml:space="preserve">To comply with individual responsibilities, in accordance with the role, for Health and Safety in the </w:t>
      </w:r>
      <w:r>
        <w:t>workplace</w:t>
      </w:r>
    </w:p>
    <w:p xmlns:wp14="http://schemas.microsoft.com/office/word/2010/wordml" w:rsidR="00DE2082" w:rsidRDefault="009E775F" w14:paraId="3A4368BE" wp14:textId="77777777">
      <w:pPr>
        <w:numPr>
          <w:ilvl w:val="0"/>
          <w:numId w:val="1"/>
        </w:numPr>
        <w:pBdr>
          <w:top w:val="nil"/>
          <w:left w:val="nil"/>
          <w:bottom w:val="nil"/>
          <w:right w:val="nil"/>
          <w:between w:val="nil"/>
        </w:pBdr>
        <w:spacing w:after="0"/>
      </w:pPr>
      <w:r>
        <w:rPr>
          <w:color w:val="000000"/>
        </w:rPr>
        <w:t>Ensure that all duties and services provided are in accordance with the School’s Equal Opportunities Policy</w:t>
      </w:r>
    </w:p>
    <w:p xmlns:wp14="http://schemas.microsoft.com/office/word/2010/wordml" w:rsidR="00DE2082" w:rsidRDefault="009E775F" w14:paraId="77DAF4EB" wp14:textId="77777777">
      <w:pPr>
        <w:numPr>
          <w:ilvl w:val="0"/>
          <w:numId w:val="1"/>
        </w:numPr>
        <w:pBdr>
          <w:top w:val="nil"/>
          <w:left w:val="nil"/>
          <w:bottom w:val="nil"/>
          <w:right w:val="nil"/>
          <w:between w:val="nil"/>
        </w:pBdr>
        <w:spacing w:after="0"/>
      </w:pPr>
      <w:r>
        <w:rPr>
          <w:color w:val="000000"/>
        </w:rPr>
        <w:t>The Crofty Board is committed to safeguarding and promoting the welfare of children and young people and expects all staff and volunteers to share in this commitment</w:t>
      </w:r>
    </w:p>
    <w:p xmlns:wp14="http://schemas.microsoft.com/office/word/2010/wordml" w:rsidR="00DE2082" w:rsidRDefault="009E775F" w14:paraId="63F34F0B" wp14:textId="77777777">
      <w:pPr>
        <w:numPr>
          <w:ilvl w:val="0"/>
          <w:numId w:val="1"/>
        </w:numPr>
        <w:pBdr>
          <w:top w:val="nil"/>
          <w:left w:val="nil"/>
          <w:bottom w:val="nil"/>
          <w:right w:val="nil"/>
          <w:between w:val="nil"/>
        </w:pBdr>
      </w:pPr>
      <w:r>
        <w:rPr>
          <w:color w:val="000000"/>
        </w:rPr>
        <w:t>The duties above are neither exclusive non exhaustive and the post holder may be required by the Headteacher to carry out appropriate duties within the context of the job, skills and grade</w:t>
      </w:r>
    </w:p>
    <w:p xmlns:wp14="http://schemas.microsoft.com/office/word/2010/wordml" w:rsidR="00DE2082" w:rsidRDefault="00DE2082" w14:paraId="6A05A809" wp14:textId="77777777"/>
    <w:p xmlns:wp14="http://schemas.microsoft.com/office/word/2010/wordml" w:rsidR="00DE2082" w:rsidRDefault="009E775F" w14:paraId="5A39BBE3" wp14:textId="77777777">
      <w:pPr>
        <w:rPr>
          <w:b/>
          <w:u w:val="single"/>
        </w:rPr>
      </w:pPr>
      <w:r>
        <w:br w:type="page"/>
      </w:r>
    </w:p>
    <w:p xmlns:wp14="http://schemas.microsoft.com/office/word/2010/wordml" w:rsidR="00DE2082" w:rsidRDefault="009E775F" w14:paraId="3465CC25" wp14:textId="77777777">
      <w:pPr>
        <w:rPr>
          <w:b/>
          <w:u w:val="single"/>
        </w:rPr>
      </w:pPr>
      <w:r>
        <w:rPr>
          <w:b/>
          <w:u w:val="single"/>
        </w:rPr>
        <w:t>Person Specification:</w:t>
      </w:r>
    </w:p>
    <w:tbl>
      <w:tblPr>
        <w:tblStyle w:val="a"/>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79"/>
        <w:gridCol w:w="2132"/>
        <w:gridCol w:w="2326"/>
        <w:gridCol w:w="2579"/>
      </w:tblGrid>
      <w:tr xmlns:wp14="http://schemas.microsoft.com/office/word/2010/wordml" w:rsidR="00DE2082" w14:paraId="5E33E5D5" wp14:textId="77777777">
        <w:tc>
          <w:tcPr>
            <w:tcW w:w="1979" w:type="dxa"/>
            <w:tcBorders>
              <w:top w:val="single" w:color="000000" w:sz="4" w:space="0"/>
              <w:left w:val="single" w:color="000000" w:sz="4" w:space="0"/>
              <w:bottom w:val="single" w:color="000000" w:sz="4" w:space="0"/>
              <w:right w:val="single" w:color="000000" w:sz="4" w:space="0"/>
            </w:tcBorders>
            <w:shd w:val="clear" w:color="auto" w:fill="D9D9D9"/>
          </w:tcPr>
          <w:p w:rsidR="00DE2082" w:rsidRDefault="00DE2082" w14:paraId="41C8F396" wp14:textId="77777777">
            <w:pPr>
              <w:pBdr>
                <w:top w:val="nil"/>
                <w:left w:val="nil"/>
                <w:bottom w:val="nil"/>
                <w:right w:val="nil"/>
                <w:between w:val="nil"/>
              </w:pBdr>
              <w:rPr>
                <w:color w:val="141412"/>
                <w:sz w:val="24"/>
                <w:szCs w:val="24"/>
              </w:rPr>
            </w:pPr>
          </w:p>
        </w:tc>
        <w:tc>
          <w:tcPr>
            <w:tcW w:w="2132" w:type="dxa"/>
            <w:tcBorders>
              <w:top w:val="single" w:color="000000" w:sz="4" w:space="0"/>
              <w:left w:val="single" w:color="000000" w:sz="4" w:space="0"/>
              <w:bottom w:val="single" w:color="000000" w:sz="4" w:space="0"/>
              <w:right w:val="single" w:color="000000" w:sz="4" w:space="0"/>
            </w:tcBorders>
            <w:shd w:val="clear" w:color="auto" w:fill="D9D9D9"/>
          </w:tcPr>
          <w:p w:rsidR="00DE2082" w:rsidRDefault="009E775F" w14:paraId="7B238D04" wp14:textId="77777777">
            <w:pPr>
              <w:pBdr>
                <w:top w:val="nil"/>
                <w:left w:val="nil"/>
                <w:bottom w:val="nil"/>
                <w:right w:val="nil"/>
                <w:between w:val="nil"/>
              </w:pBdr>
              <w:rPr>
                <w:b/>
                <w:color w:val="000000"/>
              </w:rPr>
            </w:pPr>
            <w:r>
              <w:rPr>
                <w:b/>
                <w:color w:val="000000"/>
              </w:rPr>
              <w:t xml:space="preserve">Essential </w:t>
            </w:r>
          </w:p>
        </w:tc>
        <w:tc>
          <w:tcPr>
            <w:tcW w:w="2326" w:type="dxa"/>
            <w:tcBorders>
              <w:top w:val="single" w:color="000000" w:sz="4" w:space="0"/>
              <w:left w:val="single" w:color="000000" w:sz="4" w:space="0"/>
              <w:bottom w:val="single" w:color="000000" w:sz="4" w:space="0"/>
              <w:right w:val="single" w:color="000000" w:sz="4" w:space="0"/>
            </w:tcBorders>
            <w:shd w:val="clear" w:color="auto" w:fill="D9D9D9"/>
          </w:tcPr>
          <w:p w:rsidR="00DE2082" w:rsidRDefault="009E775F" w14:paraId="0E0AD722" wp14:textId="77777777">
            <w:pPr>
              <w:pBdr>
                <w:top w:val="nil"/>
                <w:left w:val="nil"/>
                <w:bottom w:val="nil"/>
                <w:right w:val="nil"/>
                <w:between w:val="nil"/>
              </w:pBdr>
              <w:rPr>
                <w:b/>
                <w:color w:val="000000"/>
              </w:rPr>
            </w:pPr>
            <w:r>
              <w:rPr>
                <w:b/>
                <w:color w:val="000000"/>
              </w:rPr>
              <w:t xml:space="preserve">Desirable </w:t>
            </w:r>
          </w:p>
        </w:tc>
        <w:tc>
          <w:tcPr>
            <w:tcW w:w="2579" w:type="dxa"/>
            <w:tcBorders>
              <w:top w:val="single" w:color="000000" w:sz="4" w:space="0"/>
              <w:left w:val="single" w:color="000000" w:sz="4" w:space="0"/>
              <w:bottom w:val="single" w:color="000000" w:sz="4" w:space="0"/>
              <w:right w:val="single" w:color="000000" w:sz="4" w:space="0"/>
            </w:tcBorders>
            <w:shd w:val="clear" w:color="auto" w:fill="D9D9D9"/>
          </w:tcPr>
          <w:p w:rsidR="00DE2082" w:rsidRDefault="009E775F" w14:paraId="168077F1" wp14:textId="77777777">
            <w:pPr>
              <w:pBdr>
                <w:top w:val="nil"/>
                <w:left w:val="nil"/>
                <w:bottom w:val="nil"/>
                <w:right w:val="nil"/>
                <w:between w:val="nil"/>
              </w:pBdr>
              <w:rPr>
                <w:b/>
                <w:color w:val="000000"/>
              </w:rPr>
            </w:pPr>
            <w:r>
              <w:rPr>
                <w:b/>
                <w:color w:val="000000"/>
              </w:rPr>
              <w:t>Recruiting method</w:t>
            </w:r>
          </w:p>
        </w:tc>
      </w:tr>
      <w:tr xmlns:wp14="http://schemas.microsoft.com/office/word/2010/wordml" w:rsidR="00DE2082" w14:paraId="512D97DA" wp14:textId="77777777">
        <w:tc>
          <w:tcPr>
            <w:tcW w:w="1979" w:type="dxa"/>
            <w:tcBorders>
              <w:top w:val="single" w:color="000000" w:sz="4" w:space="0"/>
              <w:left w:val="single" w:color="000000" w:sz="4" w:space="0"/>
              <w:bottom w:val="single" w:color="000000" w:sz="4" w:space="0"/>
              <w:right w:val="single" w:color="000000" w:sz="4" w:space="0"/>
            </w:tcBorders>
            <w:shd w:val="clear" w:color="auto" w:fill="D9D9D9"/>
          </w:tcPr>
          <w:p w:rsidR="00DE2082" w:rsidRDefault="009E775F" w14:paraId="2C27B0B0" wp14:textId="77777777">
            <w:pPr>
              <w:pBdr>
                <w:top w:val="nil"/>
                <w:left w:val="nil"/>
                <w:bottom w:val="nil"/>
                <w:right w:val="nil"/>
                <w:between w:val="nil"/>
              </w:pBdr>
              <w:rPr>
                <w:b/>
                <w:color w:val="000000"/>
              </w:rPr>
            </w:pPr>
            <w:r>
              <w:rPr>
                <w:b/>
                <w:color w:val="000000"/>
              </w:rPr>
              <w:t xml:space="preserve">Education and Training </w:t>
            </w:r>
          </w:p>
        </w:tc>
        <w:tc>
          <w:tcPr>
            <w:tcW w:w="2132" w:type="dxa"/>
            <w:tcBorders>
              <w:top w:val="single" w:color="000000" w:sz="4" w:space="0"/>
              <w:left w:val="single" w:color="000000" w:sz="4" w:space="0"/>
              <w:bottom w:val="single" w:color="000000" w:sz="4" w:space="0"/>
              <w:right w:val="single" w:color="000000" w:sz="4" w:space="0"/>
            </w:tcBorders>
          </w:tcPr>
          <w:p w:rsidR="00DE2082" w:rsidRDefault="00DE2082" w14:paraId="72A3D3EC" wp14:textId="77777777">
            <w:pPr>
              <w:pBdr>
                <w:top w:val="nil"/>
                <w:left w:val="nil"/>
                <w:bottom w:val="nil"/>
                <w:right w:val="nil"/>
                <w:between w:val="nil"/>
              </w:pBdr>
              <w:rPr>
                <w:color w:val="000000"/>
              </w:rPr>
            </w:pPr>
          </w:p>
        </w:tc>
        <w:tc>
          <w:tcPr>
            <w:tcW w:w="2326" w:type="dxa"/>
            <w:tcBorders>
              <w:top w:val="single" w:color="000000" w:sz="4" w:space="0"/>
              <w:left w:val="single" w:color="000000" w:sz="4" w:space="0"/>
              <w:bottom w:val="single" w:color="000000" w:sz="4" w:space="0"/>
              <w:right w:val="single" w:color="000000" w:sz="4" w:space="0"/>
            </w:tcBorders>
          </w:tcPr>
          <w:p w:rsidR="00DE2082" w:rsidRDefault="009E775F" w14:paraId="34838D73" wp14:textId="77777777">
            <w:pPr>
              <w:pBdr>
                <w:top w:val="nil"/>
                <w:left w:val="nil"/>
                <w:bottom w:val="nil"/>
                <w:right w:val="nil"/>
                <w:between w:val="nil"/>
              </w:pBdr>
              <w:rPr>
                <w:color w:val="000000"/>
              </w:rPr>
            </w:pPr>
            <w:r>
              <w:rPr>
                <w:color w:val="000000"/>
              </w:rPr>
              <w:t>Good standard of literacy and numeracy equivalent to GSCE grade C</w:t>
            </w:r>
          </w:p>
          <w:p w:rsidR="00DE2082" w:rsidRDefault="00DE2082" w14:paraId="0D0B940D" wp14:textId="77777777">
            <w:pPr>
              <w:pBdr>
                <w:top w:val="nil"/>
                <w:left w:val="nil"/>
                <w:bottom w:val="nil"/>
                <w:right w:val="nil"/>
                <w:between w:val="nil"/>
              </w:pBdr>
              <w:rPr>
                <w:color w:val="000000"/>
              </w:rPr>
            </w:pPr>
          </w:p>
          <w:p w:rsidR="00DE2082" w:rsidRDefault="009E775F" w14:paraId="433CFC06" wp14:textId="77777777">
            <w:pPr>
              <w:pBdr>
                <w:top w:val="nil"/>
                <w:left w:val="nil"/>
                <w:bottom w:val="nil"/>
                <w:right w:val="nil"/>
                <w:between w:val="nil"/>
              </w:pBdr>
              <w:rPr>
                <w:color w:val="000000"/>
              </w:rPr>
            </w:pPr>
            <w:r>
              <w:rPr>
                <w:color w:val="000000"/>
              </w:rPr>
              <w:t xml:space="preserve">Health and Safety Training/Qualifications  </w:t>
            </w:r>
          </w:p>
          <w:p w:rsidR="00DE2082" w:rsidRDefault="00DE2082" w14:paraId="0E27B00A" wp14:textId="77777777">
            <w:pPr>
              <w:pBdr>
                <w:top w:val="nil"/>
                <w:left w:val="nil"/>
                <w:bottom w:val="nil"/>
                <w:right w:val="nil"/>
                <w:between w:val="nil"/>
              </w:pBdr>
              <w:rPr>
                <w:color w:val="000000"/>
              </w:rPr>
            </w:pPr>
          </w:p>
          <w:p w:rsidR="00DE2082" w:rsidRDefault="009E775F" w14:paraId="5E02A5A4" wp14:textId="77777777">
            <w:pPr>
              <w:pBdr>
                <w:top w:val="nil"/>
                <w:left w:val="nil"/>
                <w:bottom w:val="nil"/>
                <w:right w:val="nil"/>
                <w:between w:val="nil"/>
              </w:pBdr>
              <w:rPr>
                <w:color w:val="000000"/>
              </w:rPr>
            </w:pPr>
            <w:r>
              <w:rPr>
                <w:color w:val="000000"/>
              </w:rPr>
              <w:t xml:space="preserve">Manual Handling Training/Qualifications  </w:t>
            </w:r>
          </w:p>
        </w:tc>
        <w:tc>
          <w:tcPr>
            <w:tcW w:w="2579" w:type="dxa"/>
            <w:tcBorders>
              <w:top w:val="single" w:color="000000" w:sz="4" w:space="0"/>
              <w:left w:val="single" w:color="000000" w:sz="4" w:space="0"/>
              <w:bottom w:val="single" w:color="000000" w:sz="4" w:space="0"/>
              <w:right w:val="single" w:color="000000" w:sz="4" w:space="0"/>
            </w:tcBorders>
          </w:tcPr>
          <w:p w:rsidR="00DE2082" w:rsidRDefault="009E775F" w14:paraId="42C80938" wp14:textId="77777777">
            <w:pPr>
              <w:pBdr>
                <w:top w:val="nil"/>
                <w:left w:val="nil"/>
                <w:bottom w:val="nil"/>
                <w:right w:val="nil"/>
                <w:between w:val="nil"/>
              </w:pBdr>
              <w:rPr>
                <w:color w:val="000000"/>
              </w:rPr>
            </w:pPr>
            <w:r>
              <w:rPr>
                <w:color w:val="000000"/>
              </w:rPr>
              <w:t xml:space="preserve">Application </w:t>
            </w:r>
          </w:p>
        </w:tc>
      </w:tr>
      <w:tr xmlns:wp14="http://schemas.microsoft.com/office/word/2010/wordml" w:rsidR="00DE2082" w14:paraId="6621FF5D" wp14:textId="77777777">
        <w:tc>
          <w:tcPr>
            <w:tcW w:w="1979" w:type="dxa"/>
            <w:tcBorders>
              <w:top w:val="single" w:color="000000" w:sz="4" w:space="0"/>
              <w:left w:val="single" w:color="000000" w:sz="4" w:space="0"/>
              <w:bottom w:val="single" w:color="000000" w:sz="4" w:space="0"/>
              <w:right w:val="single" w:color="000000" w:sz="4" w:space="0"/>
            </w:tcBorders>
            <w:shd w:val="clear" w:color="auto" w:fill="D9D9D9"/>
          </w:tcPr>
          <w:p w:rsidR="00DE2082" w:rsidRDefault="009E775F" w14:paraId="77FA66F5" wp14:textId="77777777">
            <w:pPr>
              <w:rPr>
                <w:b/>
              </w:rPr>
            </w:pPr>
            <w:r>
              <w:rPr>
                <w:b/>
              </w:rPr>
              <w:t xml:space="preserve">Skills and Experience </w:t>
            </w:r>
          </w:p>
        </w:tc>
        <w:tc>
          <w:tcPr>
            <w:tcW w:w="2132" w:type="dxa"/>
            <w:tcBorders>
              <w:top w:val="single" w:color="000000" w:sz="4" w:space="0"/>
              <w:left w:val="single" w:color="000000" w:sz="4" w:space="0"/>
              <w:bottom w:val="single" w:color="000000" w:sz="4" w:space="0"/>
              <w:right w:val="single" w:color="000000" w:sz="4" w:space="0"/>
            </w:tcBorders>
          </w:tcPr>
          <w:p w:rsidR="00DE2082" w:rsidRDefault="009E775F" w14:paraId="17C0BA34" wp14:textId="77777777">
            <w:r>
              <w:t xml:space="preserve">Ability to work on own initiative </w:t>
            </w:r>
          </w:p>
          <w:p w:rsidR="00DE2082" w:rsidRDefault="00DE2082" w14:paraId="60061E4C" wp14:textId="77777777"/>
          <w:p w:rsidR="00DE2082" w:rsidRDefault="009E775F" w14:paraId="2FA7D3B1" wp14:textId="77777777">
            <w:r>
              <w:t>Good communication and interpersonal skills</w:t>
            </w:r>
          </w:p>
          <w:p w:rsidR="00DE2082" w:rsidRDefault="00DE2082" w14:paraId="44EAFD9C" wp14:textId="77777777"/>
          <w:p w:rsidR="00DE2082" w:rsidRDefault="009E775F" w14:paraId="08FCF706" wp14:textId="77777777">
            <w:r>
              <w:t>Ability to be a team player</w:t>
            </w:r>
          </w:p>
          <w:p w:rsidR="00DE2082" w:rsidRDefault="00DE2082" w14:paraId="4B94D5A5" wp14:textId="77777777"/>
          <w:p w:rsidR="00DE2082" w:rsidRDefault="009E775F" w14:paraId="571F6CC7" wp14:textId="77777777">
            <w:r>
              <w:t xml:space="preserve">Organisation and time management skills </w:t>
            </w:r>
          </w:p>
        </w:tc>
        <w:tc>
          <w:tcPr>
            <w:tcW w:w="2326" w:type="dxa"/>
            <w:tcBorders>
              <w:top w:val="single" w:color="000000" w:sz="4" w:space="0"/>
              <w:left w:val="single" w:color="000000" w:sz="4" w:space="0"/>
              <w:bottom w:val="single" w:color="000000" w:sz="4" w:space="0"/>
              <w:right w:val="single" w:color="000000" w:sz="4" w:space="0"/>
            </w:tcBorders>
          </w:tcPr>
          <w:p w:rsidR="00DE2082" w:rsidRDefault="009E775F" w14:paraId="683CEDEC" wp14:textId="77777777">
            <w:r>
              <w:t xml:space="preserve">Previous cleaning experience in a similar environment </w:t>
            </w:r>
          </w:p>
        </w:tc>
        <w:tc>
          <w:tcPr>
            <w:tcW w:w="2579" w:type="dxa"/>
            <w:tcBorders>
              <w:top w:val="single" w:color="000000" w:sz="4" w:space="0"/>
              <w:left w:val="single" w:color="000000" w:sz="4" w:space="0"/>
              <w:bottom w:val="single" w:color="000000" w:sz="4" w:space="0"/>
              <w:right w:val="single" w:color="000000" w:sz="4" w:space="0"/>
            </w:tcBorders>
          </w:tcPr>
          <w:p w:rsidR="00DE2082" w:rsidRDefault="009E775F" w14:paraId="3C59DC87" wp14:textId="77777777">
            <w:r>
              <w:t>Application and Interview</w:t>
            </w:r>
          </w:p>
        </w:tc>
      </w:tr>
      <w:tr xmlns:wp14="http://schemas.microsoft.com/office/word/2010/wordml" w:rsidR="00DE2082" w14:paraId="2C6765A2" wp14:textId="77777777">
        <w:tc>
          <w:tcPr>
            <w:tcW w:w="1979" w:type="dxa"/>
            <w:tcBorders>
              <w:top w:val="single" w:color="000000" w:sz="4" w:space="0"/>
              <w:left w:val="single" w:color="000000" w:sz="4" w:space="0"/>
              <w:bottom w:val="single" w:color="000000" w:sz="4" w:space="0"/>
              <w:right w:val="single" w:color="000000" w:sz="4" w:space="0"/>
            </w:tcBorders>
            <w:shd w:val="clear" w:color="auto" w:fill="D9D9D9"/>
          </w:tcPr>
          <w:p w:rsidR="00DE2082" w:rsidRDefault="009E775F" w14:paraId="224E8C28" wp14:textId="77777777">
            <w:pPr>
              <w:rPr>
                <w:b/>
              </w:rPr>
            </w:pPr>
            <w:r>
              <w:rPr>
                <w:b/>
              </w:rPr>
              <w:t>Specialist Knowledge and Skills</w:t>
            </w:r>
          </w:p>
        </w:tc>
        <w:tc>
          <w:tcPr>
            <w:tcW w:w="2132" w:type="dxa"/>
            <w:tcBorders>
              <w:top w:val="single" w:color="000000" w:sz="4" w:space="0"/>
              <w:left w:val="single" w:color="000000" w:sz="4" w:space="0"/>
              <w:bottom w:val="single" w:color="000000" w:sz="4" w:space="0"/>
              <w:right w:val="single" w:color="000000" w:sz="4" w:space="0"/>
            </w:tcBorders>
          </w:tcPr>
          <w:p w:rsidR="00DE2082" w:rsidRDefault="009E775F" w14:paraId="71705479" wp14:textId="77777777">
            <w:r>
              <w:t>Knowledge of cleaning standards and procedures</w:t>
            </w:r>
          </w:p>
          <w:p w:rsidR="00DE2082" w:rsidRDefault="00DE2082" w14:paraId="3DEEC669" wp14:textId="77777777"/>
          <w:p w:rsidR="00DE2082" w:rsidRDefault="009E775F" w14:paraId="5AD829BA" wp14:textId="77777777">
            <w:r>
              <w:t>Demonstrates an awareness, understanding and commitment to the protection and safeguarding of children and young people</w:t>
            </w:r>
          </w:p>
          <w:p w:rsidR="00DE2082" w:rsidRDefault="00DE2082" w14:paraId="3656B9AB" wp14:textId="77777777"/>
          <w:p w:rsidR="00DE2082" w:rsidRDefault="009E775F" w14:paraId="3AB6CAA0" wp14:textId="77777777">
            <w:r>
              <w:t xml:space="preserve">Demonstrates an awareness, understanding and commitment to equal opportunities </w:t>
            </w:r>
          </w:p>
        </w:tc>
        <w:tc>
          <w:tcPr>
            <w:tcW w:w="2326" w:type="dxa"/>
            <w:tcBorders>
              <w:top w:val="single" w:color="000000" w:sz="4" w:space="0"/>
              <w:left w:val="single" w:color="000000" w:sz="4" w:space="0"/>
              <w:bottom w:val="single" w:color="000000" w:sz="4" w:space="0"/>
              <w:right w:val="single" w:color="000000" w:sz="4" w:space="0"/>
            </w:tcBorders>
          </w:tcPr>
          <w:p w:rsidR="00DE2082" w:rsidRDefault="009E775F" w14:paraId="3DD2230D" wp14:textId="77777777">
            <w:r>
              <w:t>Knowledge of equipment maintenance</w:t>
            </w:r>
          </w:p>
          <w:p w:rsidR="00DE2082" w:rsidRDefault="00DE2082" w14:paraId="45FB0818" wp14:textId="77777777"/>
          <w:p w:rsidR="00DE2082" w:rsidRDefault="009E775F" w14:paraId="1BDA4717" wp14:textId="77777777">
            <w:r>
              <w:t>Working knowledge of Health &amp; Safety at Work Act and COSHH regulations</w:t>
            </w:r>
          </w:p>
          <w:p w:rsidR="00DE2082" w:rsidRDefault="00DE2082" w14:paraId="049F31CB" wp14:textId="77777777"/>
        </w:tc>
        <w:tc>
          <w:tcPr>
            <w:tcW w:w="2579" w:type="dxa"/>
            <w:tcBorders>
              <w:top w:val="single" w:color="000000" w:sz="4" w:space="0"/>
              <w:left w:val="single" w:color="000000" w:sz="4" w:space="0"/>
              <w:bottom w:val="single" w:color="000000" w:sz="4" w:space="0"/>
              <w:right w:val="single" w:color="000000" w:sz="4" w:space="0"/>
            </w:tcBorders>
          </w:tcPr>
          <w:p w:rsidR="00DE2082" w:rsidRDefault="009E775F" w14:paraId="2575730C" wp14:textId="77777777">
            <w:r>
              <w:t>Application and Interview</w:t>
            </w:r>
          </w:p>
        </w:tc>
      </w:tr>
    </w:tbl>
    <w:p xmlns:wp14="http://schemas.microsoft.com/office/word/2010/wordml" w:rsidR="00DE2082" w:rsidRDefault="00DE2082" w14:paraId="53128261" wp14:textId="77777777">
      <w:pPr>
        <w:rPr>
          <w:b/>
          <w:u w:val="single"/>
        </w:rPr>
      </w:pPr>
    </w:p>
    <w:p xmlns:wp14="http://schemas.microsoft.com/office/word/2010/wordml" w:rsidR="00DE2082" w:rsidRDefault="00DE2082" w14:paraId="62486C05" wp14:textId="77777777">
      <w:pPr>
        <w:jc w:val="center"/>
      </w:pPr>
    </w:p>
    <w:p xmlns:wp14="http://schemas.microsoft.com/office/word/2010/wordml" w:rsidR="00DE2082" w:rsidRDefault="00DE2082" w14:paraId="4101652C" wp14:textId="77777777"/>
    <w:p xmlns:wp14="http://schemas.microsoft.com/office/word/2010/wordml" w:rsidR="00DE2082" w:rsidRDefault="00DE2082" w14:paraId="4B99056E" wp14:textId="77777777"/>
    <w:sectPr w:rsidR="00DE2082">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333B"/>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97B0159"/>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AE12A62"/>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4CD54E89"/>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F24658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715085897">
    <w:abstractNumId w:val="3"/>
  </w:num>
  <w:num w:numId="2" w16cid:durableId="280847946">
    <w:abstractNumId w:val="2"/>
  </w:num>
  <w:num w:numId="3" w16cid:durableId="112795351">
    <w:abstractNumId w:val="4"/>
  </w:num>
  <w:num w:numId="4" w16cid:durableId="2122341039">
    <w:abstractNumId w:val="1"/>
  </w:num>
  <w:num w:numId="5" w16cid:durableId="192980496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82"/>
    <w:rsid w:val="00944F71"/>
    <w:rsid w:val="009E775F"/>
    <w:rsid w:val="00DE2082"/>
    <w:rsid w:val="2B5FA6AC"/>
    <w:rsid w:val="5D6CF2D0"/>
    <w:rsid w:val="670ABD16"/>
    <w:rsid w:val="77A13C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600BC1"/>
  <w15:docId w15:val="{2AD890EB-BB74-4770-9F36-41ED44866F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94FF6"/>
    <w:pPr>
      <w:keepNext/>
      <w:spacing w:before="240" w:after="60" w:line="240" w:lineRule="auto"/>
      <w:jc w:val="both"/>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33941"/>
    <w:pPr>
      <w:ind w:left="720"/>
      <w:contextualSpacing/>
    </w:pPr>
  </w:style>
  <w:style w:type="paragraph" w:styleId="BodyTextIndent">
    <w:name w:val="Body Text Indent"/>
    <w:basedOn w:val="Normal"/>
    <w:link w:val="BodyTextIndentChar"/>
    <w:unhideWhenUsed/>
    <w:rsid w:val="00394FF6"/>
    <w:pPr>
      <w:spacing w:after="120" w:line="240" w:lineRule="auto"/>
      <w:ind w:left="283"/>
      <w:jc w:val="both"/>
    </w:pPr>
    <w:rPr>
      <w:rFonts w:ascii="Times New Roman" w:hAnsi="Times New Roman" w:eastAsia="Times New Roman" w:cs="Times New Roman"/>
      <w:sz w:val="24"/>
      <w:szCs w:val="20"/>
    </w:rPr>
  </w:style>
  <w:style w:type="character" w:styleId="BodyTextIndentChar" w:customStyle="1">
    <w:name w:val="Body Text Indent Char"/>
    <w:basedOn w:val="DefaultParagraphFont"/>
    <w:link w:val="BodyTextIndent"/>
    <w:rsid w:val="00394FF6"/>
    <w:rPr>
      <w:rFonts w:ascii="Times New Roman" w:hAnsi="Times New Roman" w:eastAsia="Times New Roman" w:cs="Times New Roman"/>
      <w:sz w:val="24"/>
      <w:szCs w:val="20"/>
    </w:rPr>
  </w:style>
  <w:style w:type="character" w:styleId="Heading4Char" w:customStyle="1">
    <w:name w:val="Heading 4 Char"/>
    <w:basedOn w:val="DefaultParagraphFont"/>
    <w:link w:val="Heading4"/>
    <w:rsid w:val="00394FF6"/>
    <w:rPr>
      <w:rFonts w:ascii="Calibri" w:hAnsi="Calibri" w:eastAsia="Times New Roman" w:cs="Times New Roman"/>
      <w:b/>
      <w:bCs/>
      <w:sz w:val="28"/>
      <w:szCs w:val="28"/>
    </w:rPr>
  </w:style>
  <w:style w:type="paragraph" w:styleId="BalloonText">
    <w:name w:val="Balloon Text"/>
    <w:basedOn w:val="Normal"/>
    <w:link w:val="BalloonTextChar"/>
    <w:uiPriority w:val="99"/>
    <w:semiHidden/>
    <w:unhideWhenUsed/>
    <w:rsid w:val="00941A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41AB4"/>
    <w:rPr>
      <w:rFonts w:ascii="Segoe UI" w:hAnsi="Segoe UI" w:cs="Segoe UI"/>
      <w:sz w:val="18"/>
      <w:szCs w:val="18"/>
    </w:rPr>
  </w:style>
  <w:style w:type="paragraph" w:styleId="NoSpacing">
    <w:name w:val="No Spacing"/>
    <w:uiPriority w:val="1"/>
    <w:qFormat/>
    <w:rsid w:val="00FB7D79"/>
    <w:pPr>
      <w:spacing w:after="0" w:line="240" w:lineRule="auto"/>
    </w:pPr>
  </w:style>
  <w:style w:type="table" w:styleId="TableGrid">
    <w:name w:val="Table Grid"/>
    <w:basedOn w:val="TableNormal"/>
    <w:uiPriority w:val="39"/>
    <w:rsid w:val="00FB7D79"/>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png" Id="rId18589770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C6421B58E65428BA974DADC74FB2B" ma:contentTypeVersion="15" ma:contentTypeDescription="Create a new document." ma:contentTypeScope="" ma:versionID="4b85bc8fafe37aa5bd282f798e7fcf33">
  <xsd:schema xmlns:xsd="http://www.w3.org/2001/XMLSchema" xmlns:xs="http://www.w3.org/2001/XMLSchema" xmlns:p="http://schemas.microsoft.com/office/2006/metadata/properties" xmlns:ns2="deef9ce6-fcb4-4b81-8e9b-34904d26a904" xmlns:ns3="e6118f48-7806-415d-8935-9b8d9d555090" targetNamespace="http://schemas.microsoft.com/office/2006/metadata/properties" ma:root="true" ma:fieldsID="2d8f1bcbbcbe4974c53a8d5010f0137d" ns2:_="" ns3:_="">
    <xsd:import namespace="deef9ce6-fcb4-4b81-8e9b-34904d26a904"/>
    <xsd:import namespace="e6118f48-7806-415d-8935-9b8d9d5550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9ce6-fcb4-4b81-8e9b-34904d26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118f48-7806-415d-8935-9b8d9d555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cf0fb-3815-458e-b58d-320164bb0196}" ma:internalName="TaxCatchAll" ma:showField="CatchAllData" ma:web="e6118f48-7806-415d-8935-9b8d9d555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1IslGPVxgQ4DJfl74e8qpMHeGKg==">AMUW2mUsT5xARBPvRxdkNujT6nIKAJiO2qxMHIRX+2Bc1WzwXjCPcKfPB6IuNrG19Kmy5tONj+n46OqHgrrFt9aNnp1MZgobjjkQElZXlW7XcmQ6NaCSZmWv0UX7jENvkk+z/U3x8O0n</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e6118f48-7806-415d-8935-9b8d9d555090" xsi:nil="true"/>
    <lcf76f155ced4ddcb4097134ff3c332f xmlns="deef9ce6-fcb4-4b81-8e9b-34904d26a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EAF2CA-C3A2-476B-99F9-B6712CFE3BC4}">
  <ds:schemaRefs>
    <ds:schemaRef ds:uri="http://schemas.microsoft.com/sharepoint/v3/contenttype/forms"/>
  </ds:schemaRefs>
</ds:datastoreItem>
</file>

<file path=customXml/itemProps2.xml><?xml version="1.0" encoding="utf-8"?>
<ds:datastoreItem xmlns:ds="http://schemas.openxmlformats.org/officeDocument/2006/customXml" ds:itemID="{ACB6D589-FE53-4872-8B4C-AC76FD8F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f9ce6-fcb4-4b81-8e9b-34904d26a904"/>
    <ds:schemaRef ds:uri="e6118f48-7806-415d-8935-9b8d9d555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F8B3D8B-353B-41FA-9F91-E0A8071335B9}">
  <ds:schemaRefs>
    <ds:schemaRef ds:uri="http://schemas.microsoft.com/office/2006/metadata/properties"/>
    <ds:schemaRef ds:uri="http://schemas.microsoft.com/office/infopath/2007/PartnerControls"/>
    <ds:schemaRef ds:uri="e6118f48-7806-415d-8935-9b8d9d555090"/>
    <ds:schemaRef ds:uri="deef9ce6-fcb4-4b81-8e9b-34904d26a9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Thomas</dc:creator>
  <cp:lastModifiedBy>Laura Finney</cp:lastModifiedBy>
  <cp:revision>2</cp:revision>
  <dcterms:created xsi:type="dcterms:W3CDTF">2025-07-09T08:40:00Z</dcterms:created>
  <dcterms:modified xsi:type="dcterms:W3CDTF">2025-07-09T08:41:34Z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0x010100622C6421B58E65428BA974DADC74FB2B</vt:lpwstr>
  </property>
  <property fmtid="{D5CDD505-2E9C-101B-9397-08002B2CF9AE}" pid="3" name="MediaServiceImageTags">
    <vt:lpwstr/>
  </property>
</Properties>
</file>